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中国戏曲学院“常规化”项目申报一览表</w:t>
      </w:r>
    </w:p>
    <w:tbl>
      <w:tblPr>
        <w:tblStyle w:val="3"/>
        <w:tblpPr w:leftFromText="180" w:rightFromText="180" w:vertAnchor="page" w:horzAnchor="page" w:tblpX="1348" w:tblpY="2463"/>
        <w:tblOverlap w:val="never"/>
        <w:tblW w:w="13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41"/>
        <w:gridCol w:w="2040"/>
        <w:gridCol w:w="1362"/>
        <w:gridCol w:w="1518"/>
        <w:gridCol w:w="21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59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级别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项目隶属单位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项目类别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资助额度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5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国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级</w:t>
            </w:r>
          </w:p>
        </w:tc>
        <w:tc>
          <w:tcPr>
            <w:tcW w:w="1841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全国哲学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社会科学规划办</w:t>
            </w: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全国艺术科学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规划项目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362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国家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社科基金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艺术学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重大项目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80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起：当年</w:t>
            </w:r>
            <w:r>
              <w:rPr>
                <w:rFonts w:ascii="仿宋" w:hAnsi="仿宋" w:eastAsia="仿宋" w:cs="仿宋"/>
                <w:b/>
                <w:bCs/>
              </w:rPr>
              <w:t>12</w:t>
            </w:r>
            <w:r>
              <w:rPr>
                <w:rFonts w:hint="eastAsia" w:ascii="仿宋" w:hAnsi="仿宋" w:eastAsia="仿宋" w:cs="仿宋"/>
                <w:b/>
                <w:bCs/>
              </w:rPr>
              <w:t>月底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止：当年</w:t>
            </w:r>
            <w:r>
              <w:rPr>
                <w:rFonts w:ascii="仿宋" w:hAnsi="仿宋" w:eastAsia="仿宋" w:cs="仿宋"/>
                <w:b/>
                <w:bCs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</w:rPr>
              <w:t>月中旬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59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62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重点项目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59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362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一般项目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16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  <w:r>
              <w:rPr>
                <w:rFonts w:ascii="仿宋" w:hAnsi="仿宋" w:eastAsia="仿宋" w:cs="仿宋"/>
                <w:b/>
                <w:bCs/>
              </w:rPr>
              <w:t>-20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36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青年项目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同上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36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51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西部项目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同上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9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文化部文化艺术研究项目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  <w:r>
              <w:rPr>
                <w:rFonts w:ascii="仿宋" w:hAnsi="仿宋" w:eastAsia="仿宋" w:cs="仿宋"/>
                <w:b/>
                <w:bCs/>
              </w:rPr>
              <w:t>-8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5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省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级</w:t>
            </w:r>
          </w:p>
        </w:tc>
        <w:tc>
          <w:tcPr>
            <w:tcW w:w="1841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教育部</w:t>
            </w: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教育部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人文社科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规划基金项目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起：当年</w:t>
            </w:r>
            <w:r>
              <w:rPr>
                <w:rFonts w:ascii="仿宋" w:hAnsi="仿宋" w:eastAsia="仿宋" w:cs="仿宋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仿宋" w:hAnsi="仿宋" w:eastAsia="仿宋" w:cs="仿宋"/>
                <w:b/>
                <w:bCs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</w:rPr>
              <w:t>月底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止：当年</w:t>
            </w:r>
            <w:r>
              <w:rPr>
                <w:rFonts w:ascii="仿宋" w:hAnsi="仿宋" w:eastAsia="仿宋" w:cs="仿宋"/>
                <w:b/>
                <w:bCs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</w:rPr>
              <w:t>月初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59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青年基金项目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自筹经费项目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不低于</w:t>
            </w: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专项任务项目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不定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西部、边疆地区项目</w:t>
            </w:r>
          </w:p>
        </w:tc>
        <w:tc>
          <w:tcPr>
            <w:tcW w:w="2100" w:type="dxa"/>
          </w:tcPr>
          <w:p>
            <w:pPr>
              <w:ind w:firstLine="211" w:firstLineChars="100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  <w:r>
              <w:rPr>
                <w:rFonts w:ascii="仿宋" w:hAnsi="仿宋" w:eastAsia="仿宋" w:cs="仿宋"/>
                <w:b/>
                <w:bCs/>
              </w:rPr>
              <w:t>-10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5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文化部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文化科技司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国家文化创新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工程项目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一般为</w:t>
            </w:r>
            <w:r>
              <w:rPr>
                <w:rFonts w:ascii="仿宋" w:hAnsi="仿宋" w:eastAsia="仿宋" w:cs="仿宋"/>
                <w:b/>
                <w:bCs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起：当年</w:t>
            </w:r>
            <w:r>
              <w:rPr>
                <w:rFonts w:ascii="仿宋" w:hAnsi="仿宋" w:eastAsia="仿宋" w:cs="仿宋"/>
                <w:b/>
                <w:bCs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</w:rPr>
              <w:t>月初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止：当年</w:t>
            </w:r>
            <w:r>
              <w:rPr>
                <w:rFonts w:ascii="仿宋" w:hAnsi="仿宋" w:eastAsia="仿宋" w:cs="仿宋"/>
                <w:b/>
                <w:bCs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5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北京市哲社规划办</w:t>
            </w: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北京市社科基金项目申报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（含基地项目）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重大项目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lang w:eastAsia="zh-CN"/>
              </w:rPr>
              <w:t>当年</w:t>
            </w:r>
            <w:r>
              <w:rPr>
                <w:rFonts w:hint="eastAsia" w:ascii="仿宋" w:hAnsi="仿宋" w:eastAsia="仿宋" w:cs="Times New Roman"/>
                <w:b/>
                <w:bCs/>
                <w:lang w:val="en-US" w:eastAsia="zh-CN"/>
              </w:rPr>
              <w:t>5月份集中申报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59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重点项目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一般项目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青年项目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不超过</w:t>
            </w: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59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自筹项目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不低于</w:t>
            </w:r>
            <w:r>
              <w:rPr>
                <w:rFonts w:ascii="仿宋" w:hAnsi="仿宋" w:eastAsia="仿宋" w:cs="仿宋"/>
                <w:b/>
                <w:bCs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教委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专项</w:t>
            </w:r>
          </w:p>
        </w:tc>
        <w:tc>
          <w:tcPr>
            <w:tcW w:w="1841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北京市教委</w:t>
            </w:r>
          </w:p>
        </w:tc>
        <w:tc>
          <w:tcPr>
            <w:tcW w:w="204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北京市教委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科研计划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系列项目</w:t>
            </w: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重点项目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lang w:eastAsia="zh-CN"/>
              </w:rPr>
              <w:t>前一年</w:t>
            </w:r>
            <w:r>
              <w:rPr>
                <w:rFonts w:hint="eastAsia" w:ascii="仿宋" w:hAnsi="仿宋" w:eastAsia="仿宋" w:cs="Times New Roman"/>
                <w:b/>
                <w:bCs/>
                <w:lang w:val="en-US" w:eastAsia="zh-CN"/>
              </w:rPr>
              <w:t>6月份集中申报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9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一般社科（原社科面上项目）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59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1841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880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一般科技（原科技面上项目）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院级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中国戏曲学院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院内项目</w:t>
            </w:r>
          </w:p>
        </w:tc>
        <w:tc>
          <w:tcPr>
            <w:tcW w:w="2880" w:type="dxa"/>
            <w:gridSpan w:val="2"/>
          </w:tcPr>
          <w:p>
            <w:pPr>
              <w:rPr>
                <w:rFonts w:ascii="仿宋" w:hAnsi="仿宋" w:eastAsia="仿宋" w:cs="Times New Roman"/>
                <w:b/>
                <w:bCs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</w:rPr>
              <w:t>万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同教委项目同评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539A"/>
    <w:rsid w:val="261D53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2018-06-20T02:51:00Z</dcterms:created>
  <dc:creator>123</dc:creator>
  <cp:lastModifiedBy>123</cp:lastModifiedBy>
  <cp:lastPrinted>2018-06-20T03:44:00Z</cp:lastPrinted>
  <dcterms:modified xsi:type="dcterms:W3CDTF">2018-06-20T03:59:39Z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